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82" w:rsidRDefault="00137855" w:rsidP="00930182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FRANSUZ TILI</w:t>
      </w:r>
    </w:p>
    <w:p w:rsidR="00142684" w:rsidRPr="00137F3A" w:rsidRDefault="00142684" w:rsidP="0014268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b/>
          <w:sz w:val="32"/>
          <w:szCs w:val="32"/>
          <w:lang w:val="en-US"/>
        </w:rPr>
        <w:t>La Marseillaise</w:t>
      </w:r>
    </w:p>
    <w:p w:rsidR="00142684" w:rsidRPr="00137F3A" w:rsidRDefault="00142684" w:rsidP="0014268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C’estl’hiver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1792.Rouget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l’isle</w:t>
      </w:r>
      <w:proofErr w:type="gramStart"/>
      <w:r w:rsidRPr="00137F3A">
        <w:rPr>
          <w:rFonts w:ascii="Times New Roman" w:hAnsi="Times New Roman" w:cs="Times New Roman"/>
          <w:sz w:val="32"/>
          <w:szCs w:val="32"/>
          <w:lang w:val="en-US"/>
        </w:rPr>
        <w:t>,jeuneofficierfrancais,setrouve</w:t>
      </w:r>
      <w:proofErr w:type="spellEnd"/>
      <w:proofErr w:type="gram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garnison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Strasbourg.C’est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jeunecompositeur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talent.Ilvavoirsouvent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maire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la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villeDietrich,quipartage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son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enthousiasme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pour la Revolution.</w:t>
      </w:r>
    </w:p>
    <w:p w:rsidR="00142684" w:rsidRPr="00137F3A" w:rsidRDefault="00142684" w:rsidP="0014268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Un jour Dietrich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demande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Rouget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l’Isle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composer un chant pour la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prochaine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fete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Strasbourg.Rouget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compose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l’air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et les paroles et les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porte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chez le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maire.Lafilleainee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Dietrich se met au piano </w:t>
      </w:r>
      <w:proofErr w:type="gramStart"/>
      <w:r w:rsidRPr="00137F3A">
        <w:rPr>
          <w:rFonts w:ascii="Times New Roman" w:hAnsi="Times New Roman" w:cs="Times New Roman"/>
          <w:sz w:val="32"/>
          <w:szCs w:val="32"/>
          <w:lang w:val="en-US"/>
        </w:rPr>
        <w:t>et  le</w:t>
      </w:r>
      <w:proofErr w:type="gram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jeuneofficierchante.Auxdernieres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strophes  tout le monde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applaudit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42684" w:rsidRPr="00137F3A" w:rsidRDefault="00142684" w:rsidP="0014268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Le nouveau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chant,executequelquesjoursapres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Strasbourg,vole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ville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ville.Lepeuple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Marseille le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chante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au debut et a la fin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ses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reunions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politiques.Lesbataillons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volontairesmarseillais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chantent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en se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dirigeantvers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frontieresnord-est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pour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defendreleurPatrie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danger.Depuis,le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chant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Rouget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l’Isles’appelle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“La Marseillaise”.</w:t>
      </w:r>
    </w:p>
    <w:p w:rsidR="00142684" w:rsidRPr="00137F3A" w:rsidRDefault="00142684" w:rsidP="0014268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“La Marseillaise”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devientl’hymne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national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par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decret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du 14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juillet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1795,maiscedecretn’estreellement applique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que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le 14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fevrier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1879.</w:t>
      </w:r>
    </w:p>
    <w:p w:rsidR="00142684" w:rsidRPr="00137F3A" w:rsidRDefault="00142684" w:rsidP="0014268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b/>
          <w:sz w:val="32"/>
          <w:szCs w:val="32"/>
          <w:lang w:val="en-US"/>
        </w:rPr>
        <w:t>Questionnaire</w:t>
      </w:r>
    </w:p>
    <w:p w:rsidR="00142684" w:rsidRPr="00137F3A" w:rsidRDefault="00142684" w:rsidP="0014268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1.QuiestRouget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l’Isle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142684" w:rsidRPr="00137F3A" w:rsidRDefault="00142684" w:rsidP="0014268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2.Quand le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peuplefrancais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célèbre-t-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ilsa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fete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nationale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142684" w:rsidRPr="00137F3A" w:rsidRDefault="00142684" w:rsidP="0014268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3.Pourquoil’hymne national de la France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s’appelle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“La Marseillaise”?</w:t>
      </w:r>
    </w:p>
    <w:p w:rsidR="00142684" w:rsidRPr="00137F3A" w:rsidRDefault="00142684" w:rsidP="0014268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Qui 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estl’auteur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A95A23" w:rsidRDefault="00A95A23" w:rsidP="00930182">
      <w:pPr>
        <w:spacing w:before="112" w:after="112" w:line="240" w:lineRule="auto"/>
        <w:ind w:left="75" w:right="112"/>
        <w:jc w:val="center"/>
        <w:outlineLvl w:val="2"/>
        <w:rPr>
          <w:lang w:val="en-US"/>
        </w:rPr>
      </w:pPr>
    </w:p>
    <w:p w:rsidR="00C509B5" w:rsidRDefault="00C509B5" w:rsidP="00930182">
      <w:pPr>
        <w:spacing w:before="112" w:after="112" w:line="240" w:lineRule="auto"/>
        <w:ind w:left="75" w:right="112"/>
        <w:jc w:val="center"/>
        <w:outlineLvl w:val="2"/>
        <w:rPr>
          <w:lang w:val="en-US"/>
        </w:rPr>
      </w:pPr>
    </w:p>
    <w:p w:rsidR="00C509B5" w:rsidRDefault="00C509B5" w:rsidP="00930182">
      <w:pPr>
        <w:spacing w:before="112" w:after="112" w:line="240" w:lineRule="auto"/>
        <w:ind w:left="75" w:right="112"/>
        <w:jc w:val="center"/>
        <w:outlineLvl w:val="2"/>
        <w:rPr>
          <w:lang w:val="en-US"/>
        </w:rPr>
      </w:pPr>
    </w:p>
    <w:p w:rsidR="00C509B5" w:rsidRDefault="00C509B5" w:rsidP="00930182">
      <w:pPr>
        <w:spacing w:before="112" w:after="112" w:line="240" w:lineRule="auto"/>
        <w:ind w:left="75" w:right="112"/>
        <w:jc w:val="center"/>
        <w:outlineLvl w:val="2"/>
        <w:rPr>
          <w:lang w:val="en-US"/>
        </w:rPr>
      </w:pPr>
    </w:p>
    <w:p w:rsidR="00C509B5" w:rsidRDefault="00C509B5" w:rsidP="00930182">
      <w:pPr>
        <w:spacing w:before="112" w:after="112" w:line="240" w:lineRule="auto"/>
        <w:ind w:left="75" w:right="112"/>
        <w:jc w:val="center"/>
        <w:outlineLvl w:val="2"/>
        <w:rPr>
          <w:lang w:val="en-US"/>
        </w:rPr>
      </w:pPr>
    </w:p>
    <w:p w:rsidR="00C509B5" w:rsidRDefault="00C509B5" w:rsidP="00930182">
      <w:pPr>
        <w:spacing w:before="112" w:after="112" w:line="240" w:lineRule="auto"/>
        <w:ind w:left="75" w:right="112"/>
        <w:jc w:val="center"/>
        <w:outlineLvl w:val="2"/>
        <w:rPr>
          <w:lang w:val="en-US"/>
        </w:rPr>
      </w:pPr>
    </w:p>
    <w:p w:rsidR="00C509B5" w:rsidRDefault="00C509B5" w:rsidP="00930182">
      <w:pPr>
        <w:spacing w:before="112" w:after="112" w:line="240" w:lineRule="auto"/>
        <w:ind w:left="75" w:right="112"/>
        <w:jc w:val="center"/>
        <w:outlineLvl w:val="2"/>
        <w:rPr>
          <w:lang w:val="en-US"/>
        </w:rPr>
      </w:pPr>
    </w:p>
    <w:p w:rsidR="00C509B5" w:rsidRDefault="00C509B5" w:rsidP="00930182">
      <w:pPr>
        <w:spacing w:before="112" w:after="112" w:line="240" w:lineRule="auto"/>
        <w:ind w:left="75" w:right="112"/>
        <w:jc w:val="center"/>
        <w:outlineLvl w:val="2"/>
        <w:rPr>
          <w:lang w:val="en-US"/>
        </w:rPr>
      </w:pPr>
    </w:p>
    <w:p w:rsidR="00C509B5" w:rsidRDefault="00C509B5" w:rsidP="00930182">
      <w:pPr>
        <w:spacing w:before="112" w:after="112" w:line="240" w:lineRule="auto"/>
        <w:ind w:left="75" w:right="112"/>
        <w:jc w:val="center"/>
        <w:outlineLvl w:val="2"/>
        <w:rPr>
          <w:lang w:val="en-US"/>
        </w:rPr>
      </w:pPr>
    </w:p>
    <w:p w:rsidR="00C509B5" w:rsidRDefault="00C509B5" w:rsidP="00930182">
      <w:pPr>
        <w:spacing w:before="112" w:after="112" w:line="240" w:lineRule="auto"/>
        <w:ind w:left="75" w:right="112"/>
        <w:jc w:val="center"/>
        <w:outlineLvl w:val="2"/>
        <w:rPr>
          <w:lang w:val="en-US"/>
        </w:rPr>
      </w:pPr>
    </w:p>
    <w:p w:rsidR="00C509B5" w:rsidRDefault="00C509B5" w:rsidP="00930182">
      <w:pPr>
        <w:spacing w:before="112" w:after="112" w:line="240" w:lineRule="auto"/>
        <w:ind w:left="75" w:right="112"/>
        <w:jc w:val="center"/>
        <w:outlineLvl w:val="2"/>
        <w:rPr>
          <w:lang w:val="en-US"/>
        </w:rPr>
      </w:pPr>
    </w:p>
    <w:p w:rsidR="00C509B5" w:rsidRDefault="00C509B5" w:rsidP="00C509B5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FRANSUZ TILI</w:t>
      </w:r>
    </w:p>
    <w:p w:rsidR="00C509B5" w:rsidRPr="00137F3A" w:rsidRDefault="00C509B5" w:rsidP="00C509B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b/>
          <w:sz w:val="32"/>
          <w:szCs w:val="32"/>
          <w:lang w:val="en-US"/>
        </w:rPr>
        <w:t>La Marseillaise</w:t>
      </w:r>
    </w:p>
    <w:p w:rsidR="00C509B5" w:rsidRPr="00137F3A" w:rsidRDefault="00C509B5" w:rsidP="00C509B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C’estl’hiver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1792.Rouget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l’isle,jeuneofficierfrancais,setrouve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garnison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Strasbourg.C’est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jeunecompositeur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talent.Ilvavoirsouvent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maire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la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villeDietrich,quipartage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son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enthousiasme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pour la Revolution.</w:t>
      </w:r>
    </w:p>
    <w:p w:rsidR="00C509B5" w:rsidRPr="00137F3A" w:rsidRDefault="00C509B5" w:rsidP="00C509B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Un jour Dietrich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demande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Rouget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l’Isle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composer un chant pour la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prochaine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fete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Strasbourg.Rouget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compose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l’air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et les paroles et les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porte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chez le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maire.Lafilleainee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Dietrich se met au piano et  le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jeuneofficierchante.Auxdernieres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strophes  tout le monde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applaudit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509B5" w:rsidRPr="00137F3A" w:rsidRDefault="00C509B5" w:rsidP="00C509B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Le nouveau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chant,executequelquesjoursapres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Strasbourg,vole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ville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ville.Lepeuple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Marseille le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chante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au debut et a la fin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ses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reunions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politiques.Lesbataillons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volontairesmarseillais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chantent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en se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dirigeantvers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frontieresnord-est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pour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defendreleurPatrie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en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danger.Depuis,le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chant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Rouget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l’Isles’appelle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“La Marseillaise”.</w:t>
      </w:r>
    </w:p>
    <w:p w:rsidR="00C509B5" w:rsidRPr="00137F3A" w:rsidRDefault="00C509B5" w:rsidP="00C509B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“La Marseillaise”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devientl’hymne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national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par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decret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du 14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juillet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1795,maiscedecretn’estreellement applique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que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le 14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fevrier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1879.</w:t>
      </w:r>
    </w:p>
    <w:p w:rsidR="00C509B5" w:rsidRPr="00137F3A" w:rsidRDefault="00C509B5" w:rsidP="00C509B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b/>
          <w:sz w:val="32"/>
          <w:szCs w:val="32"/>
          <w:lang w:val="en-US"/>
        </w:rPr>
        <w:t>Questionnaire</w:t>
      </w:r>
    </w:p>
    <w:p w:rsidR="00C509B5" w:rsidRPr="00137F3A" w:rsidRDefault="00C509B5" w:rsidP="00C509B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1.QuiestRouget de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l’Isle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C509B5" w:rsidRPr="00137F3A" w:rsidRDefault="00C509B5" w:rsidP="00C509B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2.Quand le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peuplefrancais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célèbre-t-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ilsa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fete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nationale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C509B5" w:rsidRPr="00137F3A" w:rsidRDefault="00C509B5" w:rsidP="00C509B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3.Pourquoil’hymne national de la France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s’appelle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 “La Marseillaise”?</w:t>
      </w:r>
    </w:p>
    <w:p w:rsidR="00C509B5" w:rsidRPr="00137F3A" w:rsidRDefault="00C509B5" w:rsidP="00C509B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Qui  </w:t>
      </w:r>
      <w:proofErr w:type="spellStart"/>
      <w:r w:rsidRPr="00137F3A">
        <w:rPr>
          <w:rFonts w:ascii="Times New Roman" w:hAnsi="Times New Roman" w:cs="Times New Roman"/>
          <w:sz w:val="32"/>
          <w:szCs w:val="32"/>
          <w:lang w:val="en-US"/>
        </w:rPr>
        <w:t>estl’auteur</w:t>
      </w:r>
      <w:proofErr w:type="spellEnd"/>
      <w:r w:rsidRPr="00137F3A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</w:p>
    <w:p w:rsidR="00C509B5" w:rsidRPr="00086043" w:rsidRDefault="00C509B5" w:rsidP="00930182">
      <w:pPr>
        <w:spacing w:before="112" w:after="112" w:line="240" w:lineRule="auto"/>
        <w:ind w:left="75" w:right="112"/>
        <w:jc w:val="center"/>
        <w:outlineLvl w:val="2"/>
        <w:rPr>
          <w:lang w:val="en-US"/>
        </w:rPr>
      </w:pPr>
      <w:bookmarkStart w:id="0" w:name="_GoBack"/>
      <w:bookmarkEnd w:id="0"/>
    </w:p>
    <w:sectPr w:rsidR="00C509B5" w:rsidRPr="00086043" w:rsidSect="0093018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043"/>
    <w:rsid w:val="00086043"/>
    <w:rsid w:val="00137855"/>
    <w:rsid w:val="00142684"/>
    <w:rsid w:val="001C2DB2"/>
    <w:rsid w:val="006F7895"/>
    <w:rsid w:val="00930182"/>
    <w:rsid w:val="00A95A23"/>
    <w:rsid w:val="00C509B5"/>
    <w:rsid w:val="00D4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D0BBE-8E06-4A8D-A236-333CDCD2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9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086043"/>
    <w:pPr>
      <w:spacing w:before="112" w:after="112" w:line="240" w:lineRule="auto"/>
      <w:ind w:left="75" w:right="112"/>
      <w:outlineLvl w:val="2"/>
    </w:pPr>
    <w:rPr>
      <w:rFonts w:ascii="Arial" w:eastAsia="Times New Roman" w:hAnsi="Arial" w:cs="Arial"/>
      <w:b/>
      <w:b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043"/>
    <w:rPr>
      <w:rFonts w:ascii="Arial" w:eastAsia="Times New Roman" w:hAnsi="Arial" w:cs="Arial"/>
      <w:b/>
      <w:bCs/>
      <w:color w:val="666666"/>
      <w:lang w:eastAsia="ru-RU"/>
    </w:rPr>
  </w:style>
  <w:style w:type="paragraph" w:styleId="a3">
    <w:name w:val="Normal (Web)"/>
    <w:basedOn w:val="a"/>
    <w:rsid w:val="00086043"/>
    <w:pPr>
      <w:spacing w:before="336" w:after="336" w:line="240" w:lineRule="auto"/>
      <w:ind w:left="12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m.ataniyazova</dc:creator>
  <cp:keywords/>
  <dc:description/>
  <cp:lastModifiedBy>Kompyuter</cp:lastModifiedBy>
  <cp:revision>7</cp:revision>
  <dcterms:created xsi:type="dcterms:W3CDTF">2017-01-03T15:29:00Z</dcterms:created>
  <dcterms:modified xsi:type="dcterms:W3CDTF">2018-02-20T03:35:00Z</dcterms:modified>
</cp:coreProperties>
</file>